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056D2" w:rsidRDefault="00CB2C49" w:rsidP="00CB2C49">
      <w:pPr>
        <w:jc w:val="center"/>
        <w:rPr>
          <w:b/>
          <w:sz w:val="24"/>
          <w:szCs w:val="24"/>
        </w:rPr>
      </w:pPr>
      <w:r w:rsidRPr="00A056D2">
        <w:rPr>
          <w:b/>
          <w:sz w:val="24"/>
          <w:szCs w:val="24"/>
        </w:rPr>
        <w:t>АННОТАЦИЯ</w:t>
      </w:r>
    </w:p>
    <w:p w:rsidR="00CB2C49" w:rsidRPr="00A056D2" w:rsidRDefault="00B4086A" w:rsidP="00CB2C49">
      <w:pPr>
        <w:jc w:val="center"/>
        <w:rPr>
          <w:sz w:val="24"/>
          <w:szCs w:val="24"/>
        </w:rPr>
      </w:pPr>
      <w:r w:rsidRPr="00A056D2">
        <w:rPr>
          <w:b/>
          <w:sz w:val="24"/>
          <w:szCs w:val="24"/>
        </w:rPr>
        <w:t>п</w:t>
      </w:r>
      <w:r w:rsidR="00CB2C49" w:rsidRPr="00A056D2">
        <w:rPr>
          <w:b/>
          <w:sz w:val="24"/>
          <w:szCs w:val="24"/>
        </w:rPr>
        <w:t xml:space="preserve">рограммы </w:t>
      </w:r>
      <w:r w:rsidR="000B4792" w:rsidRPr="00A056D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A056D2" w:rsidTr="00D73FE0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056D2" w:rsidRDefault="00A056D2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Л</w:t>
            </w:r>
            <w:r w:rsidR="00132F25" w:rsidRPr="00A056D2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A056D2" w:rsidTr="00A30025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056D2" w:rsidRDefault="00132F25" w:rsidP="00132F25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38.04</w:t>
            </w:r>
            <w:r w:rsidR="005B4308" w:rsidRPr="00A056D2">
              <w:rPr>
                <w:sz w:val="24"/>
                <w:szCs w:val="24"/>
              </w:rPr>
              <w:t>.0</w:t>
            </w:r>
            <w:r w:rsidRPr="00A056D2">
              <w:rPr>
                <w:sz w:val="24"/>
                <w:szCs w:val="24"/>
              </w:rPr>
              <w:t>6</w:t>
            </w:r>
            <w:r w:rsidR="005B4308" w:rsidRPr="00A05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Интегрированная логистики</w:t>
            </w:r>
          </w:p>
        </w:tc>
      </w:tr>
      <w:tr w:rsidR="005B4308" w:rsidRPr="00A056D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056D2" w:rsidRDefault="00BD7FEF" w:rsidP="005B4308">
            <w:pPr>
              <w:rPr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Производственная</w:t>
            </w:r>
            <w:r w:rsidR="005B4308" w:rsidRPr="00A056D2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A056D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BD7FEF" w:rsidRPr="00A056D2">
              <w:rPr>
                <w:sz w:val="24"/>
                <w:szCs w:val="24"/>
              </w:rPr>
              <w:t xml:space="preserve"> (технологическая)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056D2" w:rsidRDefault="005B4308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056D2" w:rsidRDefault="005B4308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3</w:t>
            </w:r>
            <w:r w:rsidR="005B4308" w:rsidRPr="00A056D2">
              <w:rPr>
                <w:sz w:val="24"/>
                <w:szCs w:val="24"/>
              </w:rPr>
              <w:t xml:space="preserve"> з.е.</w:t>
            </w:r>
            <w:r w:rsidR="00136A97" w:rsidRPr="00A056D2">
              <w:rPr>
                <w:sz w:val="24"/>
                <w:szCs w:val="24"/>
              </w:rPr>
              <w:t xml:space="preserve"> 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056D2" w:rsidRDefault="005B4308" w:rsidP="005B4308">
            <w:pPr>
              <w:rPr>
                <w:color w:val="FF0000"/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зачет (с оценкой)</w:t>
            </w:r>
          </w:p>
          <w:p w:rsidR="005B4308" w:rsidRPr="00A056D2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056D2" w:rsidRDefault="00B7154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б</w:t>
            </w:r>
            <w:r w:rsidR="005B4308" w:rsidRPr="00A056D2">
              <w:rPr>
                <w:sz w:val="24"/>
                <w:szCs w:val="24"/>
              </w:rPr>
              <w:t>лок 2</w:t>
            </w:r>
          </w:p>
          <w:p w:rsidR="005B4308" w:rsidRPr="00A056D2" w:rsidRDefault="00B7154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в</w:t>
            </w:r>
            <w:r w:rsidR="005B4308" w:rsidRPr="00A056D2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A056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A056D2" w:rsidTr="00E51D01">
        <w:tc>
          <w:tcPr>
            <w:tcW w:w="10490" w:type="dxa"/>
            <w:gridSpan w:val="3"/>
            <w:vAlign w:val="center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Pr="00A056D2">
              <w:rPr>
                <w:sz w:val="24"/>
                <w:szCs w:val="24"/>
              </w:rPr>
              <w:tab/>
            </w:r>
          </w:p>
        </w:tc>
      </w:tr>
      <w:tr w:rsidR="005B4308" w:rsidRPr="00A056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A056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A056D2" w:rsidTr="00E51D01">
        <w:tc>
          <w:tcPr>
            <w:tcW w:w="10490" w:type="dxa"/>
            <w:gridSpan w:val="3"/>
            <w:vAlign w:val="center"/>
          </w:tcPr>
          <w:p w:rsidR="005B4308" w:rsidRPr="00A056D2" w:rsidRDefault="00132F25" w:rsidP="00920EC3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адаптироваться к новым ситуациям, переоценке накопленного опыта, анализу своих возможностей </w:t>
            </w:r>
            <w:r w:rsidR="005B4308" w:rsidRPr="00A056D2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A056D2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5B4308" w:rsidRPr="00A056D2" w:rsidTr="00E51D01">
        <w:tc>
          <w:tcPr>
            <w:tcW w:w="10490" w:type="dxa"/>
            <w:gridSpan w:val="3"/>
            <w:vAlign w:val="center"/>
          </w:tcPr>
          <w:p w:rsidR="005B4308" w:rsidRPr="00A056D2" w:rsidRDefault="00132F25" w:rsidP="00920EC3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способностью критически резюмировать информацию, проявлять инициативу, в том числе в ситуациях риска ОК-8</w:t>
            </w:r>
          </w:p>
        </w:tc>
      </w:tr>
      <w:tr w:rsidR="005B4308" w:rsidRPr="00A056D2" w:rsidTr="009E17DF">
        <w:tc>
          <w:tcPr>
            <w:tcW w:w="10490" w:type="dxa"/>
            <w:gridSpan w:val="3"/>
            <w:vAlign w:val="center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 ОК-9</w:t>
            </w:r>
          </w:p>
        </w:tc>
      </w:tr>
      <w:tr w:rsidR="005B4308" w:rsidRPr="00A056D2" w:rsidTr="00AD5260">
        <w:tc>
          <w:tcPr>
            <w:tcW w:w="10490" w:type="dxa"/>
            <w:gridSpan w:val="3"/>
          </w:tcPr>
          <w:p w:rsidR="005B4308" w:rsidRPr="00A056D2" w:rsidRDefault="00132F25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</w:t>
            </w:r>
            <w:r w:rsidR="005B4308" w:rsidRPr="00A056D2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A056D2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132F25" w:rsidRPr="00A056D2" w:rsidTr="001A6881">
        <w:tc>
          <w:tcPr>
            <w:tcW w:w="10490" w:type="dxa"/>
            <w:gridSpan w:val="3"/>
          </w:tcPr>
          <w:p w:rsidR="00132F25" w:rsidRPr="00A056D2" w:rsidRDefault="00132F25" w:rsidP="0017026A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выбирать инновационные системы закупок и продаж товаров ПК-1</w:t>
            </w:r>
          </w:p>
        </w:tc>
      </w:tr>
      <w:tr w:rsidR="00132F25" w:rsidRPr="00A056D2" w:rsidTr="00315B76">
        <w:tc>
          <w:tcPr>
            <w:tcW w:w="10490" w:type="dxa"/>
            <w:gridSpan w:val="3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готовностью разрабатывать и оценивать эффективность инновационных технологий профессиональной деятельности ПК-2 </w:t>
            </w:r>
          </w:p>
        </w:tc>
      </w:tr>
      <w:tr w:rsidR="00132F25" w:rsidRPr="00A056D2" w:rsidTr="00315B76">
        <w:tc>
          <w:tcPr>
            <w:tcW w:w="10490" w:type="dxa"/>
            <w:gridSpan w:val="3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ПК-3 </w:t>
            </w:r>
          </w:p>
        </w:tc>
      </w:tr>
      <w:tr w:rsidR="00132F25" w:rsidRPr="00A056D2" w:rsidTr="00315B76">
        <w:tc>
          <w:tcPr>
            <w:tcW w:w="10490" w:type="dxa"/>
            <w:gridSpan w:val="3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ПК-4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 ПК-5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прогнозированию, моделированию и оценке конъюнктуры рынка и бизнес-технологий с использованием научных методов ПК-6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 прогрессивных направлений развития профессиональной деятельности ПК-7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обрабатывать, интегрировать и представлять результаты научно-исследовательских работ ПК-8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 ПК-11</w:t>
            </w:r>
          </w:p>
        </w:tc>
      </w:tr>
      <w:tr w:rsidR="00132F25" w:rsidRPr="00A056D2" w:rsidTr="00CB2C49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132F25" w:rsidRPr="00A056D2" w:rsidTr="00CB2C49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Основная литература</w:t>
            </w:r>
          </w:p>
          <w:p w:rsidR="006822D2" w:rsidRPr="00A056D2" w:rsidRDefault="006822D2" w:rsidP="006822D2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A056D2">
              <w:rPr>
                <w:sz w:val="24"/>
                <w:szCs w:val="24"/>
              </w:rPr>
              <w:t>1.Дашков Л.П.</w:t>
            </w:r>
            <w:r w:rsidRPr="00A056D2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Организация, технология и проектирование предприятий (в торговле) [Электронный ресурс] : учебник для студентов вузов, обучающихся по направлениям подготовки "Торговое дело" и "Экономика" / Л. П. </w:t>
            </w:r>
            <w:r w:rsidRPr="00A056D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A056D2">
              <w:rPr>
                <w:sz w:val="24"/>
                <w:szCs w:val="24"/>
                <w:shd w:val="clear" w:color="auto" w:fill="FFFFFF"/>
              </w:rPr>
              <w:t>,</w:t>
            </w:r>
            <w:r w:rsidRPr="00A056D2">
              <w:rPr>
                <w:color w:val="000000"/>
                <w:sz w:val="24"/>
                <w:szCs w:val="24"/>
                <w:shd w:val="clear" w:color="auto" w:fill="FFFFFF"/>
              </w:rPr>
              <w:t xml:space="preserve"> В. К. Памбухчиянц, О. В. Памбухчиянц. - 12-е изд., перераб. и доп. - Москва : </w:t>
            </w:r>
            <w:r w:rsidRPr="00A056D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A056D2">
              <w:rPr>
                <w:color w:val="000000"/>
                <w:sz w:val="24"/>
                <w:szCs w:val="24"/>
                <w:shd w:val="clear" w:color="auto" w:fill="FFFFFF"/>
              </w:rPr>
              <w:t> и К°, 2018. - 456 с.  </w:t>
            </w:r>
            <w:hyperlink r:id="rId8" w:tgtFrame="_blank" w:history="1">
              <w:r w:rsidRPr="00A056D2">
                <w:rPr>
                  <w:rStyle w:val="aff2"/>
                  <w:sz w:val="24"/>
                  <w:szCs w:val="24"/>
                  <w:shd w:val="clear" w:color="auto" w:fill="FFFFFF"/>
                </w:rPr>
                <w:t>http://znanium.com/go.php?id=513880</w:t>
              </w:r>
            </w:hyperlink>
            <w:r w:rsidRPr="00A056D2">
              <w:rPr>
                <w:rStyle w:val="af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2D2" w:rsidRPr="00A056D2" w:rsidRDefault="006822D2" w:rsidP="006822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2.Гаджинский, А. М. Проектирование товаропроводящих систем на основе логистики [Электронный ресурс] : учебник / А. М. Гаджинский. - Москва : Дашков и К°, 2017. - 324 с. </w:t>
            </w:r>
            <w:hyperlink r:id="rId9" w:history="1">
              <w:r w:rsidRPr="00A056D2">
                <w:rPr>
                  <w:rStyle w:val="aff2"/>
                  <w:sz w:val="24"/>
                  <w:szCs w:val="24"/>
                </w:rPr>
                <w:t>http://znanium.com/go.php?id=415197</w:t>
              </w:r>
            </w:hyperlink>
          </w:p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22D2" w:rsidRPr="00A056D2" w:rsidRDefault="006822D2" w:rsidP="006822D2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1. Давыдкина, И. Б. Проектирование и организация торгового пространства предприятий розничной торговли и общественного питания [Электронный ресурс] : Учебное пособие / И. Б. Давыдкина ; Рос. гос. торгово-экон. ун-т, Волгогр. фил. - Москва : ИНФРА-М, 2017. - 266 с. </w:t>
            </w:r>
            <w:hyperlink r:id="rId10" w:tgtFrame="_blank" w:tooltip="читать полный текст" w:history="1">
              <w:r w:rsidRPr="00A056D2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http://znanium.com/go.php?id=899751</w:t>
              </w:r>
            </w:hyperlink>
          </w:p>
          <w:p w:rsidR="006822D2" w:rsidRPr="00A056D2" w:rsidRDefault="006822D2" w:rsidP="006822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2.Логистика. Модели и методы [Электронный ресурс] : учебное пособие для студентов вузов, обучающихся по направлениям подготовки 38.04.01 «Экономика», 38.04.02 «Менеджмент» (квалификация (степень) «магистр») / П. В. Попов [и др.] ; под общ. и науч. ред. П. В. Попова, И. Ю. Мирецкого. - Москва : ИНФРА-М, 2018. - 272 с. http://znanium.com/go.php?id=974408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A056D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A056D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A056D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Znanium.com (</w:t>
            </w:r>
            <w:hyperlink r:id="rId14" w:history="1">
              <w:r w:rsidRPr="00A056D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A056D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A056D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A056D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A056D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A056D2">
              <w:rPr>
                <w:sz w:val="24"/>
                <w:szCs w:val="24"/>
              </w:rPr>
              <w:t xml:space="preserve"> ).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A056D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A056D2">
              <w:rPr>
                <w:sz w:val="24"/>
                <w:szCs w:val="24"/>
              </w:rPr>
              <w:t xml:space="preserve"> ).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A056D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A056D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A056D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</w:tc>
      </w:tr>
      <w:tr w:rsidR="00132F25" w:rsidRPr="00A056D2" w:rsidTr="00DF7BF8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A056D2" w:rsidRPr="00A056D2" w:rsidRDefault="00A056D2" w:rsidP="00A056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132F25" w:rsidRPr="00A056D2" w:rsidRDefault="00A056D2" w:rsidP="00A056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  <w:tr w:rsidR="00132F25" w:rsidRPr="00A056D2" w:rsidTr="004431EA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4431EA">
            <w:pPr>
              <w:rPr>
                <w:b/>
                <w:color w:val="FF0000"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07002" w:rsidRPr="00407002" w:rsidRDefault="00407002" w:rsidP="00407002">
            <w:pPr>
              <w:rPr>
                <w:b/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b/>
                <w:sz w:val="24"/>
                <w:szCs w:val="24"/>
              </w:rPr>
              <w:t>Операционные системы</w:t>
            </w:r>
            <w:r w:rsidRPr="00407002">
              <w:rPr>
                <w:b/>
                <w:sz w:val="24"/>
                <w:szCs w:val="24"/>
              </w:rPr>
              <w:tab/>
            </w:r>
            <w:r w:rsidRPr="00407002">
              <w:rPr>
                <w:b/>
                <w:sz w:val="24"/>
                <w:szCs w:val="24"/>
              </w:rPr>
              <w:tab/>
            </w:r>
            <w:r w:rsidRPr="00407002">
              <w:rPr>
                <w:b/>
                <w:sz w:val="24"/>
                <w:szCs w:val="24"/>
              </w:rPr>
              <w:tab/>
            </w:r>
            <w:r w:rsidRPr="00407002">
              <w:rPr>
                <w:b/>
                <w:sz w:val="24"/>
                <w:szCs w:val="24"/>
              </w:rPr>
              <w:tab/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407002" w:rsidRPr="00407002" w:rsidRDefault="00407002" w:rsidP="00407002">
            <w:pPr>
              <w:rPr>
                <w:b/>
                <w:sz w:val="24"/>
                <w:szCs w:val="24"/>
              </w:rPr>
            </w:pPr>
            <w:r w:rsidRPr="00407002">
              <w:rPr>
                <w:b/>
                <w:sz w:val="24"/>
                <w:szCs w:val="24"/>
              </w:rPr>
              <w:t>Офисные пакеты</w:t>
            </w:r>
            <w:r w:rsidRPr="00407002">
              <w:rPr>
                <w:b/>
                <w:sz w:val="24"/>
                <w:szCs w:val="24"/>
              </w:rPr>
              <w:tab/>
            </w:r>
            <w:r w:rsidRPr="00407002">
              <w:rPr>
                <w:b/>
                <w:sz w:val="24"/>
                <w:szCs w:val="24"/>
              </w:rPr>
              <w:tab/>
            </w:r>
            <w:r w:rsidRPr="00407002">
              <w:rPr>
                <w:b/>
                <w:sz w:val="24"/>
                <w:szCs w:val="24"/>
              </w:rPr>
              <w:tab/>
            </w:r>
            <w:r w:rsidRPr="00407002">
              <w:rPr>
                <w:b/>
                <w:sz w:val="24"/>
                <w:szCs w:val="24"/>
              </w:rPr>
              <w:tab/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>- МойОфис стандартный</w:t>
            </w:r>
            <w:r w:rsidRPr="00407002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9468F9">
              <w:rPr>
                <w:sz w:val="24"/>
                <w:szCs w:val="24"/>
                <w:lang w:val="en-US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Libre</w:t>
            </w:r>
            <w:r w:rsidRPr="009468F9">
              <w:rPr>
                <w:sz w:val="24"/>
                <w:szCs w:val="24"/>
                <w:lang w:val="en-US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Office</w:t>
            </w:r>
            <w:r w:rsidRPr="009468F9">
              <w:rPr>
                <w:sz w:val="24"/>
                <w:szCs w:val="24"/>
                <w:lang w:val="en-US"/>
              </w:rPr>
              <w:t xml:space="preserve">. </w:t>
            </w:r>
            <w:r w:rsidRPr="00407002">
              <w:rPr>
                <w:sz w:val="24"/>
                <w:szCs w:val="24"/>
              </w:rPr>
              <w:t>Лицензия</w:t>
            </w:r>
            <w:r w:rsidRPr="009468F9">
              <w:rPr>
                <w:sz w:val="24"/>
                <w:szCs w:val="24"/>
                <w:lang w:val="en-US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GNU</w:t>
            </w:r>
            <w:r w:rsidRPr="009468F9">
              <w:rPr>
                <w:sz w:val="24"/>
                <w:szCs w:val="24"/>
                <w:lang w:val="en-US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LGPL</w:t>
            </w:r>
            <w:r w:rsidRPr="009468F9">
              <w:rPr>
                <w:sz w:val="24"/>
                <w:szCs w:val="24"/>
                <w:lang w:val="en-US"/>
              </w:rPr>
              <w:t xml:space="preserve">. </w:t>
            </w:r>
            <w:r w:rsidRPr="00407002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407002">
              <w:rPr>
                <w:sz w:val="24"/>
                <w:szCs w:val="24"/>
              </w:rPr>
              <w:tab/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>- CorelDRAW Graphics Suite X8. Акт предоставления прав № Tr025968 от 26.04.2017, Лицензия № 175844. Срок действия лицензии до 27.02.2022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Corel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Painter</w:t>
            </w:r>
            <w:r w:rsidRPr="00407002">
              <w:rPr>
                <w:sz w:val="24"/>
                <w:szCs w:val="24"/>
              </w:rPr>
              <w:t xml:space="preserve">2017. </w:t>
            </w:r>
            <w:r w:rsidRPr="00407002">
              <w:rPr>
                <w:sz w:val="24"/>
                <w:szCs w:val="24"/>
                <w:lang w:val="en-US"/>
              </w:rPr>
              <w:t> </w:t>
            </w:r>
            <w:r w:rsidRPr="00407002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Corel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PaintShop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Pro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X</w:t>
            </w:r>
            <w:r w:rsidRPr="00407002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lastRenderedPageBreak/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Adobe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Acrobat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DC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Pro</w:t>
            </w:r>
            <w:r w:rsidRPr="00407002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Adobe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Lightroom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CC</w:t>
            </w:r>
            <w:r w:rsidRPr="00407002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Adobe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After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Effects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CC</w:t>
            </w:r>
            <w:r w:rsidRPr="00407002">
              <w:rPr>
                <w:sz w:val="24"/>
                <w:szCs w:val="24"/>
              </w:rPr>
              <w:t xml:space="preserve">. </w:t>
            </w:r>
            <w:r w:rsidRPr="00407002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>-</w:t>
            </w:r>
            <w:r w:rsidRPr="00407002">
              <w:rPr>
                <w:sz w:val="24"/>
                <w:szCs w:val="24"/>
                <w:lang w:val="en-US"/>
              </w:rPr>
              <w:t>Adobe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Illustrator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CC</w:t>
            </w:r>
            <w:r w:rsidRPr="00407002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Adobe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InCopy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CC</w:t>
            </w:r>
            <w:r w:rsidRPr="00407002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Adobe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InDesign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CC</w:t>
            </w:r>
            <w:r w:rsidRPr="00407002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07002" w:rsidRPr="00407002" w:rsidRDefault="00407002" w:rsidP="00407002">
            <w:pPr>
              <w:rPr>
                <w:sz w:val="24"/>
                <w:szCs w:val="24"/>
              </w:rPr>
            </w:pPr>
            <w:r w:rsidRPr="00407002">
              <w:rPr>
                <w:sz w:val="24"/>
                <w:szCs w:val="24"/>
              </w:rPr>
              <w:t xml:space="preserve">- </w:t>
            </w:r>
            <w:r w:rsidRPr="00407002">
              <w:rPr>
                <w:sz w:val="24"/>
                <w:szCs w:val="24"/>
                <w:lang w:val="en-US"/>
              </w:rPr>
              <w:t>Adobe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Photoshop</w:t>
            </w:r>
            <w:r w:rsidRPr="00407002">
              <w:rPr>
                <w:sz w:val="24"/>
                <w:szCs w:val="24"/>
              </w:rPr>
              <w:t xml:space="preserve"> </w:t>
            </w:r>
            <w:r w:rsidRPr="00407002">
              <w:rPr>
                <w:sz w:val="24"/>
                <w:szCs w:val="24"/>
                <w:lang w:val="en-US"/>
              </w:rPr>
              <w:t>CC</w:t>
            </w:r>
            <w:r w:rsidRPr="00407002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132F25" w:rsidRPr="00A056D2" w:rsidRDefault="00407002" w:rsidP="00407002">
            <w:pPr>
              <w:jc w:val="both"/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Premiere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Pro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4431EA">
            <w:pPr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2F25" w:rsidRPr="00A056D2" w:rsidRDefault="00132F25" w:rsidP="004431EA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Общего доступа</w:t>
            </w:r>
          </w:p>
          <w:p w:rsidR="00132F25" w:rsidRPr="00A056D2" w:rsidRDefault="00132F25" w:rsidP="004431EA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- Справочная правовая система ГАРАНТ</w:t>
            </w:r>
          </w:p>
          <w:p w:rsidR="00132F25" w:rsidRPr="00A056D2" w:rsidRDefault="00132F25" w:rsidP="004431EA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32F25" w:rsidRPr="00A056D2" w:rsidRDefault="00132F2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56D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056D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32F25" w:rsidRPr="00A056D2" w:rsidRDefault="00132F2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56D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32F25" w:rsidRPr="00A056D2" w:rsidRDefault="00132F25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32F25" w:rsidRPr="00A056D2" w:rsidRDefault="00132F2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A056D2" w:rsidRDefault="0061508B" w:rsidP="0061508B">
      <w:pPr>
        <w:ind w:left="-284"/>
        <w:rPr>
          <w:sz w:val="24"/>
          <w:szCs w:val="24"/>
        </w:rPr>
      </w:pPr>
    </w:p>
    <w:p w:rsidR="006822D2" w:rsidRPr="00A056D2" w:rsidRDefault="006822D2" w:rsidP="006822D2">
      <w:pPr>
        <w:ind w:left="-284"/>
        <w:rPr>
          <w:sz w:val="24"/>
          <w:szCs w:val="24"/>
          <w:u w:val="single"/>
        </w:rPr>
      </w:pPr>
      <w:r w:rsidRPr="00A056D2">
        <w:rPr>
          <w:sz w:val="24"/>
          <w:szCs w:val="24"/>
        </w:rPr>
        <w:t xml:space="preserve">Аннотацию подготовила                                                        __________________              </w:t>
      </w:r>
      <w:r w:rsidRPr="00A056D2">
        <w:rPr>
          <w:sz w:val="24"/>
          <w:szCs w:val="24"/>
          <w:u w:val="single"/>
        </w:rPr>
        <w:t>Потапова С.В.</w:t>
      </w:r>
    </w:p>
    <w:p w:rsidR="006822D2" w:rsidRPr="00A056D2" w:rsidRDefault="006822D2" w:rsidP="006822D2">
      <w:pPr>
        <w:ind w:left="-284"/>
        <w:rPr>
          <w:sz w:val="24"/>
          <w:szCs w:val="24"/>
        </w:rPr>
      </w:pPr>
    </w:p>
    <w:p w:rsidR="006822D2" w:rsidRPr="00A056D2" w:rsidRDefault="006822D2" w:rsidP="006822D2">
      <w:pPr>
        <w:ind w:left="-284"/>
        <w:rPr>
          <w:sz w:val="24"/>
          <w:szCs w:val="24"/>
        </w:rPr>
      </w:pPr>
      <w:r w:rsidRPr="00A056D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A056D2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A056D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78" w:rsidRDefault="00314878">
      <w:r>
        <w:separator/>
      </w:r>
    </w:p>
  </w:endnote>
  <w:endnote w:type="continuationSeparator" w:id="0">
    <w:p w:rsidR="00314878" w:rsidRDefault="003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78" w:rsidRDefault="00314878">
      <w:r>
        <w:separator/>
      </w:r>
    </w:p>
  </w:footnote>
  <w:footnote w:type="continuationSeparator" w:id="0">
    <w:p w:rsidR="00314878" w:rsidRDefault="0031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F25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12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4878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55AD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002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738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2D2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68F9"/>
    <w:rsid w:val="0094768F"/>
    <w:rsid w:val="00950479"/>
    <w:rsid w:val="009546B2"/>
    <w:rsid w:val="00960569"/>
    <w:rsid w:val="00966DEB"/>
    <w:rsid w:val="00982C5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6D2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FEF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78E5B-0888-4E00-A499-0A781AC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80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899751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197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6281-F1CC-4E94-B001-9889740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50</cp:revision>
  <cp:lastPrinted>2019-05-28T05:44:00Z</cp:lastPrinted>
  <dcterms:created xsi:type="dcterms:W3CDTF">2019-03-11T10:18:00Z</dcterms:created>
  <dcterms:modified xsi:type="dcterms:W3CDTF">2020-04-08T03:38:00Z</dcterms:modified>
</cp:coreProperties>
</file>